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DF821" w14:textId="77777777" w:rsidR="00D6455D" w:rsidRPr="00B02012" w:rsidRDefault="00D6455D">
      <w:pPr>
        <w:rPr>
          <w:rFonts w:ascii="Times New Roman" w:hAnsi="Times New Roman" w:cs="Times New Roman"/>
          <w:sz w:val="24"/>
          <w:szCs w:val="24"/>
        </w:rPr>
      </w:pPr>
    </w:p>
    <w:p w14:paraId="6987BA1B" w14:textId="77777777" w:rsidR="00D70DF1" w:rsidRPr="00D70DF1" w:rsidRDefault="00D70DF1" w:rsidP="00D70DF1">
      <w:pPr>
        <w:jc w:val="center"/>
        <w:rPr>
          <w:rFonts w:ascii="Times New Roman" w:hAnsi="Times New Roman" w:cs="Times New Roman"/>
          <w:b/>
          <w:bCs/>
          <w:sz w:val="24"/>
          <w:szCs w:val="24"/>
        </w:rPr>
      </w:pPr>
      <w:r w:rsidRPr="00D70DF1">
        <w:rPr>
          <w:rFonts w:ascii="Times New Roman" w:hAnsi="Times New Roman" w:cs="Times New Roman"/>
          <w:b/>
          <w:bCs/>
          <w:sz w:val="24"/>
          <w:szCs w:val="24"/>
        </w:rPr>
        <w:t>Битрикс24.Вайбкод құпиялылық саясаты</w:t>
      </w:r>
    </w:p>
    <w:p w14:paraId="0E187675" w14:textId="77777777" w:rsidR="00D70DF1" w:rsidRPr="00D70DF1" w:rsidRDefault="00D70DF1" w:rsidP="00D70DF1">
      <w:pPr>
        <w:jc w:val="center"/>
        <w:rPr>
          <w:rFonts w:ascii="Times New Roman" w:hAnsi="Times New Roman" w:cs="Times New Roman"/>
          <w:sz w:val="24"/>
          <w:szCs w:val="24"/>
          <w:lang w:val="kk-KZ"/>
        </w:rPr>
      </w:pPr>
      <w:r w:rsidRPr="00D70DF1">
        <w:rPr>
          <w:rFonts w:ascii="Times New Roman" w:hAnsi="Times New Roman" w:cs="Times New Roman"/>
          <w:sz w:val="24"/>
          <w:szCs w:val="24"/>
        </w:rPr>
        <w:t>(04.09.2026 ж. редакциясы)</w:t>
      </w:r>
      <w:r w:rsidRPr="00D70DF1">
        <w:rPr>
          <w:rFonts w:ascii="Times New Roman" w:hAnsi="Times New Roman" w:cs="Times New Roman"/>
          <w:sz w:val="24"/>
          <w:szCs w:val="24"/>
          <w:lang w:val="kk-KZ"/>
        </w:rPr>
        <w:t xml:space="preserve"> </w:t>
      </w:r>
    </w:p>
    <w:p w14:paraId="65FE4248" w14:textId="77777777" w:rsidR="00676E4B" w:rsidRPr="00B02012" w:rsidRDefault="00676E4B" w:rsidP="00676E4B">
      <w:pPr>
        <w:pStyle w:val="39853"/>
        <w:spacing w:before="0" w:beforeAutospacing="0" w:after="0" w:afterAutospacing="0"/>
        <w:jc w:val="center"/>
        <w:rPr>
          <w:color w:val="262626"/>
        </w:rPr>
      </w:pPr>
    </w:p>
    <w:p w14:paraId="13EDD55E" w14:textId="2CAC1615" w:rsidR="00800962" w:rsidRPr="00D70DF1" w:rsidRDefault="001B4465" w:rsidP="00676E4B">
      <w:pPr>
        <w:shd w:val="clear" w:color="auto" w:fill="FFFFFF"/>
        <w:spacing w:after="100" w:afterAutospacing="1" w:line="240" w:lineRule="auto"/>
        <w:ind w:right="-993"/>
        <w:jc w:val="both"/>
        <w:rPr>
          <w:rFonts w:ascii="Times New Roman" w:eastAsia="Times New Roman" w:hAnsi="Times New Roman" w:cs="Times New Roman"/>
          <w:color w:val="262626"/>
          <w:sz w:val="24"/>
          <w:szCs w:val="24"/>
          <w:lang w:val="kk-KZ" w:eastAsia="ru-RU"/>
        </w:rPr>
      </w:pPr>
      <w:r w:rsidRPr="00676E4B">
        <w:rPr>
          <w:rFonts w:ascii="Times New Roman" w:eastAsia="Times New Roman" w:hAnsi="Times New Roman" w:cs="Times New Roman"/>
          <w:color w:val="262626"/>
          <w:sz w:val="24"/>
          <w:szCs w:val="24"/>
          <w:lang w:eastAsia="ru-RU"/>
        </w:rPr>
        <w:t>1.</w:t>
      </w:r>
      <w:r w:rsidR="00D70DF1">
        <w:rPr>
          <w:rFonts w:ascii="Times New Roman" w:eastAsia="Times New Roman" w:hAnsi="Times New Roman" w:cs="Times New Roman"/>
          <w:color w:val="262626"/>
          <w:sz w:val="24"/>
          <w:szCs w:val="24"/>
          <w:lang w:val="kk-KZ" w:eastAsia="ru-RU"/>
        </w:rPr>
        <w:t xml:space="preserve"> </w:t>
      </w:r>
      <w:r w:rsidR="00D70DF1" w:rsidRPr="00D70DF1">
        <w:rPr>
          <w:rFonts w:ascii="Times New Roman" w:eastAsia="Times New Roman" w:hAnsi="Times New Roman" w:cs="Times New Roman"/>
          <w:color w:val="262626"/>
          <w:sz w:val="24"/>
          <w:szCs w:val="24"/>
          <w:lang w:val="kk-KZ" w:eastAsia="ru-RU"/>
        </w:rPr>
        <w:t xml:space="preserve">Осы Құпиялылық саясаты (бұдан әрі — Саясат) «1С-Битрикс Қазақстан» ЖШС (050010, Қазақстан, Алматы қаласы, Медеу ауданы, Достық даңғылы, 38 үй, 1 кеңсе) (бұдан әрі — Компания) мен Сіздің (бұдан әрі — Сіз, Пайдаланушы) араңыздағы, Сіздің Бағдарламаны </w:t>
      </w:r>
      <w:hyperlink r:id="rId6" w:history="1">
        <w:r w:rsidR="00D70DF1" w:rsidRPr="00A915C5">
          <w:rPr>
            <w:rStyle w:val="a4"/>
            <w:rFonts w:ascii="Times New Roman" w:eastAsia="Times New Roman" w:hAnsi="Times New Roman" w:cs="Times New Roman"/>
            <w:sz w:val="24"/>
            <w:szCs w:val="24"/>
            <w:lang w:val="kk-KZ" w:eastAsia="ru-RU"/>
          </w:rPr>
          <w:t>https://vibecode.bitrix24.tech/legal/terms/</w:t>
        </w:r>
        <w:r w:rsidR="00D70DF1" w:rsidRPr="00A915C5">
          <w:rPr>
            <w:rStyle w:val="a4"/>
            <w:rFonts w:ascii="Times New Roman" w:eastAsia="Times New Roman" w:hAnsi="Times New Roman" w:cs="Times New Roman"/>
            <w:sz w:val="24"/>
            <w:szCs w:val="24"/>
            <w:lang w:val="kk-KZ" w:eastAsia="ru-RU"/>
          </w:rPr>
          <w:t>kz</w:t>
        </w:r>
      </w:hyperlink>
      <w:r w:rsidR="00D70DF1">
        <w:rPr>
          <w:rFonts w:ascii="Times New Roman" w:eastAsia="Times New Roman" w:hAnsi="Times New Roman" w:cs="Times New Roman"/>
          <w:color w:val="262626"/>
          <w:sz w:val="24"/>
          <w:szCs w:val="24"/>
          <w:lang w:val="kk-KZ" w:eastAsia="ru-RU"/>
        </w:rPr>
        <w:t xml:space="preserve"> </w:t>
      </w:r>
      <w:r w:rsidR="00D70DF1" w:rsidRPr="00D70DF1">
        <w:rPr>
          <w:rFonts w:ascii="Times New Roman" w:eastAsia="Times New Roman" w:hAnsi="Times New Roman" w:cs="Times New Roman"/>
          <w:color w:val="262626"/>
          <w:sz w:val="24"/>
          <w:szCs w:val="24"/>
          <w:lang w:val="kk-KZ" w:eastAsia="ru-RU"/>
        </w:rPr>
        <w:t>мекенжайында орналастырылған Лицензиялық келісім шарттарына сәйкес пайдалану процесінде Сіз туралы ақпаратты, оның ішінде дербес деректерді (бұдан әрі — Ақпарат) өңдеуге байланысты қатынастарды реттейді, бұл келісім дербес деректерді өңдеудің құқықтық негізі болып табылады.</w:t>
      </w:r>
      <w:r w:rsidR="00D70DF1">
        <w:rPr>
          <w:rFonts w:ascii="Times New Roman" w:eastAsia="Times New Roman" w:hAnsi="Times New Roman" w:cs="Times New Roman"/>
          <w:color w:val="262626"/>
          <w:sz w:val="24"/>
          <w:szCs w:val="24"/>
          <w:lang w:val="kk-KZ" w:eastAsia="ru-RU"/>
        </w:rPr>
        <w:t xml:space="preserve"> </w:t>
      </w:r>
    </w:p>
    <w:p w14:paraId="603945EE" w14:textId="795B9F4C" w:rsidR="001B4465" w:rsidRPr="00D70DF1" w:rsidRDefault="001B4465" w:rsidP="00676E4B">
      <w:pPr>
        <w:shd w:val="clear" w:color="auto" w:fill="FFFFFF"/>
        <w:spacing w:after="100" w:afterAutospacing="1" w:line="240" w:lineRule="auto"/>
        <w:ind w:right="-993"/>
        <w:jc w:val="both"/>
        <w:rPr>
          <w:rFonts w:ascii="Times New Roman" w:eastAsia="Times New Roman" w:hAnsi="Times New Roman" w:cs="Times New Roman"/>
          <w:color w:val="262626"/>
          <w:sz w:val="24"/>
          <w:szCs w:val="24"/>
          <w:lang w:val="kk-KZ" w:eastAsia="ru-RU"/>
        </w:rPr>
      </w:pPr>
      <w:r w:rsidRPr="00D70DF1">
        <w:rPr>
          <w:rFonts w:ascii="Times New Roman" w:eastAsia="Times New Roman" w:hAnsi="Times New Roman" w:cs="Times New Roman"/>
          <w:color w:val="262626"/>
          <w:sz w:val="24"/>
          <w:szCs w:val="24"/>
          <w:lang w:val="kk-KZ" w:eastAsia="ru-RU"/>
        </w:rPr>
        <w:t>2.</w:t>
      </w:r>
      <w:r w:rsidR="00D70DF1">
        <w:rPr>
          <w:rFonts w:ascii="Times New Roman" w:eastAsia="Times New Roman" w:hAnsi="Times New Roman" w:cs="Times New Roman"/>
          <w:color w:val="262626"/>
          <w:sz w:val="24"/>
          <w:szCs w:val="24"/>
          <w:lang w:val="kk-KZ" w:eastAsia="ru-RU"/>
        </w:rPr>
        <w:t xml:space="preserve"> </w:t>
      </w:r>
      <w:r w:rsidR="00D70DF1" w:rsidRPr="00D70DF1">
        <w:rPr>
          <w:rFonts w:ascii="Times New Roman" w:eastAsia="Times New Roman" w:hAnsi="Times New Roman" w:cs="Times New Roman"/>
          <w:color w:val="262626"/>
          <w:sz w:val="24"/>
          <w:szCs w:val="24"/>
          <w:lang w:val="kk-KZ" w:eastAsia="ru-RU"/>
        </w:rPr>
        <w:t>Осы Саясат https://vibecode.bitrix24.tech/legal/privacy/kz мекенжайында орналастырылған және https://www.1c-bitrix.kz/download/files/manuals/kz/privacy.html мекенжайында орналастырылған дербес деректер мен ақпаратты өңдеу саясатының ажырамас бөлігі болып табылады. Осы Саясат Бағдарламаны пайдалану процесінде Сіз туралы Ақпаратты пайдалануды сипаттайтын нақтылаушы шарттарды қамтиды, тікелей қолданысқа ие және дербес деректер мен ақпаратты өңдеу саясатына қатысты басымдыққа ие.</w:t>
      </w:r>
    </w:p>
    <w:p w14:paraId="5F00C1DD" w14:textId="219ABBD4" w:rsidR="00676E4B" w:rsidRPr="00D70DF1" w:rsidRDefault="001B4465" w:rsidP="00676E4B">
      <w:pPr>
        <w:shd w:val="clear" w:color="auto" w:fill="FFFFFF"/>
        <w:spacing w:after="100" w:afterAutospacing="1" w:line="240" w:lineRule="auto"/>
        <w:ind w:right="-993"/>
        <w:jc w:val="both"/>
        <w:rPr>
          <w:rFonts w:ascii="Times New Roman" w:hAnsi="Times New Roman" w:cs="Times New Roman"/>
          <w:color w:val="000000"/>
          <w:sz w:val="24"/>
          <w:szCs w:val="24"/>
          <w:shd w:val="clear" w:color="auto" w:fill="FFFFFF"/>
          <w:lang w:val="kk-KZ"/>
        </w:rPr>
      </w:pPr>
      <w:r w:rsidRPr="00D70DF1">
        <w:rPr>
          <w:rFonts w:ascii="Times New Roman" w:eastAsia="Times New Roman" w:hAnsi="Times New Roman" w:cs="Times New Roman"/>
          <w:color w:val="262626"/>
          <w:sz w:val="24"/>
          <w:szCs w:val="24"/>
          <w:lang w:val="kk-KZ" w:eastAsia="ru-RU"/>
        </w:rPr>
        <w:t xml:space="preserve">3. </w:t>
      </w:r>
      <w:r w:rsidR="00D70DF1" w:rsidRPr="00D70DF1">
        <w:rPr>
          <w:rFonts w:ascii="Times New Roman" w:hAnsi="Times New Roman" w:cs="Times New Roman"/>
          <w:color w:val="000000"/>
          <w:sz w:val="24"/>
          <w:szCs w:val="24"/>
          <w:shd w:val="clear" w:color="auto" w:fill="FFFFFF"/>
          <w:lang w:val="kk-KZ"/>
        </w:rPr>
        <w:t>Ақпаратты өңдеу деп Ақпаратпен кез келген әрекет немесе әрекеттер жиынтығы, оның ішінде дербес деректерді жинау, жазу, жүйелеу, жинақтау, сақтау, нақтылау (жаңарту, өзгерту), алу, пайдалану, беру, бұғаттау, жою, жою түсініледі.</w:t>
      </w:r>
      <w:r w:rsidR="00D70DF1">
        <w:rPr>
          <w:rFonts w:ascii="Times New Roman" w:hAnsi="Times New Roman" w:cs="Times New Roman"/>
          <w:color w:val="000000"/>
          <w:sz w:val="24"/>
          <w:szCs w:val="24"/>
          <w:shd w:val="clear" w:color="auto" w:fill="FFFFFF"/>
          <w:lang w:val="kk-KZ"/>
        </w:rPr>
        <w:t xml:space="preserve"> </w:t>
      </w:r>
    </w:p>
    <w:p w14:paraId="6A6E59C4" w14:textId="6EA6D514" w:rsidR="00800962" w:rsidRPr="00D70DF1" w:rsidRDefault="007D660D" w:rsidP="00676E4B">
      <w:pPr>
        <w:shd w:val="clear" w:color="auto" w:fill="FFFFFF"/>
        <w:spacing w:after="100" w:afterAutospacing="1" w:line="240" w:lineRule="auto"/>
        <w:ind w:right="-993"/>
        <w:jc w:val="both"/>
        <w:rPr>
          <w:rFonts w:ascii="Times New Roman" w:eastAsia="Times New Roman" w:hAnsi="Times New Roman" w:cs="Times New Roman"/>
          <w:color w:val="262626"/>
          <w:sz w:val="24"/>
          <w:szCs w:val="24"/>
          <w:lang w:val="kk-KZ" w:eastAsia="ru-RU"/>
        </w:rPr>
      </w:pPr>
      <w:r w:rsidRPr="00D70DF1">
        <w:rPr>
          <w:rFonts w:ascii="Times New Roman" w:eastAsia="Times New Roman" w:hAnsi="Times New Roman" w:cs="Times New Roman"/>
          <w:color w:val="262626"/>
          <w:sz w:val="24"/>
          <w:szCs w:val="24"/>
          <w:lang w:val="kk-KZ" w:eastAsia="ru-RU"/>
        </w:rPr>
        <w:t>4.</w:t>
      </w:r>
      <w:r w:rsidR="00D70DF1">
        <w:rPr>
          <w:rFonts w:ascii="Times New Roman" w:eastAsia="Times New Roman" w:hAnsi="Times New Roman" w:cs="Times New Roman"/>
          <w:color w:val="262626"/>
          <w:sz w:val="24"/>
          <w:szCs w:val="24"/>
          <w:lang w:val="kk-KZ" w:eastAsia="ru-RU"/>
        </w:rPr>
        <w:t xml:space="preserve"> </w:t>
      </w:r>
      <w:r w:rsidR="00D70DF1" w:rsidRPr="00D70DF1">
        <w:rPr>
          <w:rFonts w:ascii="Times New Roman" w:eastAsia="Times New Roman" w:hAnsi="Times New Roman" w:cs="Times New Roman"/>
          <w:color w:val="262626"/>
          <w:sz w:val="24"/>
          <w:szCs w:val="24"/>
          <w:lang w:val="kk-KZ" w:eastAsia="ru-RU"/>
        </w:rPr>
        <w:t>Осы кестеде Компания Компанияның бағдарламалық өнімін пайдалану мүмкіндігін беру мақсатында, атап айтқанда: Сізбен Лицензиялық келісімді орындау үшін өңдейтін Ақпарат аталған.</w:t>
      </w:r>
      <w:r w:rsidR="00D70DF1">
        <w:rPr>
          <w:rFonts w:ascii="Times New Roman" w:eastAsia="Times New Roman" w:hAnsi="Times New Roman" w:cs="Times New Roman"/>
          <w:color w:val="262626"/>
          <w:sz w:val="24"/>
          <w:szCs w:val="24"/>
          <w:lang w:val="kk-KZ" w:eastAsia="ru-RU"/>
        </w:rPr>
        <w:t xml:space="preserve"> </w:t>
      </w:r>
    </w:p>
    <w:tbl>
      <w:tblPr>
        <w:tblStyle w:val="a5"/>
        <w:tblW w:w="10343" w:type="dxa"/>
        <w:tblLayout w:type="fixed"/>
        <w:tblLook w:val="04A0" w:firstRow="1" w:lastRow="0" w:firstColumn="1" w:lastColumn="0" w:noHBand="0" w:noVBand="1"/>
      </w:tblPr>
      <w:tblGrid>
        <w:gridCol w:w="5524"/>
        <w:gridCol w:w="4819"/>
      </w:tblGrid>
      <w:tr w:rsidR="0036493D" w:rsidRPr="00051A6F" w14:paraId="3292EC93" w14:textId="75E96695" w:rsidTr="00676E4B">
        <w:trPr>
          <w:trHeight w:val="826"/>
        </w:trPr>
        <w:tc>
          <w:tcPr>
            <w:tcW w:w="5524" w:type="dxa"/>
            <w:vAlign w:val="center"/>
          </w:tcPr>
          <w:p w14:paraId="3971B8E3" w14:textId="2089B1E6" w:rsidR="0036493D" w:rsidRPr="00D70DF1" w:rsidRDefault="00D70DF1" w:rsidP="00800962">
            <w:pPr>
              <w:jc w:val="center"/>
              <w:rPr>
                <w:rFonts w:ascii="Times New Roman" w:hAnsi="Times New Roman" w:cs="Times New Roman"/>
                <w:b/>
                <w:bCs/>
                <w:color w:val="212529"/>
                <w:sz w:val="24"/>
                <w:szCs w:val="24"/>
                <w:lang w:val="kk-KZ"/>
              </w:rPr>
            </w:pPr>
            <w:bookmarkStart w:id="0" w:name="_Hlk173943884"/>
            <w:r w:rsidRPr="00D70DF1">
              <w:rPr>
                <w:rFonts w:ascii="Times New Roman" w:hAnsi="Times New Roman" w:cs="Times New Roman"/>
                <w:b/>
                <w:bCs/>
                <w:color w:val="212529"/>
                <w:sz w:val="24"/>
                <w:szCs w:val="24"/>
              </w:rPr>
              <w:t>Ақпарат санаты</w:t>
            </w:r>
            <w:r>
              <w:rPr>
                <w:rFonts w:ascii="Times New Roman" w:hAnsi="Times New Roman" w:cs="Times New Roman"/>
                <w:b/>
                <w:bCs/>
                <w:color w:val="212529"/>
                <w:sz w:val="24"/>
                <w:szCs w:val="24"/>
                <w:lang w:val="kk-KZ"/>
              </w:rPr>
              <w:t xml:space="preserve"> </w:t>
            </w:r>
          </w:p>
        </w:tc>
        <w:tc>
          <w:tcPr>
            <w:tcW w:w="4819" w:type="dxa"/>
          </w:tcPr>
          <w:p w14:paraId="66EF0E84" w14:textId="77777777" w:rsidR="0036493D" w:rsidRDefault="0036493D" w:rsidP="00800962">
            <w:pPr>
              <w:jc w:val="center"/>
              <w:rPr>
                <w:rFonts w:ascii="Times New Roman" w:hAnsi="Times New Roman" w:cs="Times New Roman"/>
                <w:b/>
                <w:bCs/>
                <w:color w:val="212529"/>
                <w:sz w:val="24"/>
                <w:szCs w:val="24"/>
              </w:rPr>
            </w:pPr>
          </w:p>
          <w:p w14:paraId="16114CD4" w14:textId="2F8E5F2E" w:rsidR="0036493D" w:rsidRDefault="00D70DF1" w:rsidP="00800962">
            <w:pPr>
              <w:jc w:val="center"/>
              <w:rPr>
                <w:rFonts w:ascii="Times New Roman" w:hAnsi="Times New Roman" w:cs="Times New Roman"/>
                <w:b/>
                <w:bCs/>
                <w:color w:val="212529"/>
                <w:sz w:val="24"/>
                <w:szCs w:val="24"/>
              </w:rPr>
            </w:pPr>
            <w:r w:rsidRPr="00D70DF1">
              <w:rPr>
                <w:rFonts w:ascii="Times New Roman" w:hAnsi="Times New Roman" w:cs="Times New Roman"/>
                <w:b/>
                <w:bCs/>
                <w:color w:val="212529"/>
                <w:sz w:val="24"/>
                <w:szCs w:val="24"/>
              </w:rPr>
              <w:t>Өңдеу мақсаты</w:t>
            </w:r>
          </w:p>
        </w:tc>
      </w:tr>
      <w:tr w:rsidR="0036493D" w:rsidRPr="00E32148" w14:paraId="0E6447B7" w14:textId="30BD2DAB" w:rsidTr="00676E4B">
        <w:trPr>
          <w:trHeight w:val="558"/>
        </w:trPr>
        <w:tc>
          <w:tcPr>
            <w:tcW w:w="5524" w:type="dxa"/>
            <w:vAlign w:val="center"/>
          </w:tcPr>
          <w:p w14:paraId="6483EF12" w14:textId="263688D9" w:rsidR="00E32148" w:rsidRPr="00D70DF1" w:rsidRDefault="00D70DF1" w:rsidP="00E32148">
            <w:pPr>
              <w:rPr>
                <w:rFonts w:ascii="Times New Roman" w:hAnsi="Times New Roman" w:cs="Times New Roman"/>
                <w:sz w:val="24"/>
                <w:szCs w:val="24"/>
                <w:lang w:val="kk-KZ"/>
              </w:rPr>
            </w:pPr>
            <w:r w:rsidRPr="00D70DF1">
              <w:rPr>
                <w:rFonts w:ascii="Times New Roman" w:hAnsi="Times New Roman" w:cs="Times New Roman"/>
                <w:sz w:val="24"/>
                <w:szCs w:val="24"/>
                <w:lang w:val="kk-KZ"/>
              </w:rPr>
              <w:t>Есептік мәліметтер: электрондық пошта мекенжайы; байланыс телефон нөмірі; профиль атауы (логин).</w:t>
            </w:r>
          </w:p>
          <w:p w14:paraId="131D5175" w14:textId="55EAD653" w:rsidR="0033794E" w:rsidRPr="00D70DF1" w:rsidRDefault="00D70DF1" w:rsidP="00D70DF1">
            <w:pPr>
              <w:rPr>
                <w:rFonts w:ascii="Times New Roman" w:hAnsi="Times New Roman" w:cs="Times New Roman"/>
                <w:color w:val="212529"/>
                <w:sz w:val="24"/>
                <w:szCs w:val="24"/>
                <w:lang w:val="kk-KZ"/>
              </w:rPr>
            </w:pPr>
            <w:r w:rsidRPr="00D70DF1">
              <w:rPr>
                <w:rFonts w:ascii="Times New Roman" w:hAnsi="Times New Roman" w:cs="Times New Roman"/>
                <w:sz w:val="24"/>
                <w:szCs w:val="24"/>
                <w:lang w:val="kk-KZ"/>
              </w:rPr>
              <w:t xml:space="preserve">Өзге де мәліметтер: ТАӘ; Компания сайтынан құпиясөз; IP-мекенжай; cookies файлдарының қажетті деректері; техникалық қолдау қызметіне немесе кеңес алуға өтініштің мазмұны; статистика және аналитика сервистері беретін сайтқа кіру туралы ақпарат; Пайдаланушының Бағдарламада жасайтын әрекеттері туралы мәліметтер; логин; Пайдаланушы идентификаторы; Пайдаланушы профилінің фотосуреті / кескіні (бар болса). </w:t>
            </w:r>
          </w:p>
          <w:p w14:paraId="2A606359" w14:textId="66CABA10" w:rsidR="0036493D" w:rsidRPr="00676E4B" w:rsidRDefault="0036493D" w:rsidP="00C006D7">
            <w:pPr>
              <w:rPr>
                <w:rFonts w:ascii="Times New Roman" w:hAnsi="Times New Roman" w:cs="Times New Roman"/>
                <w:color w:val="212529"/>
                <w:sz w:val="24"/>
                <w:szCs w:val="24"/>
              </w:rPr>
            </w:pPr>
          </w:p>
          <w:p w14:paraId="03B6E339" w14:textId="44A67C58" w:rsidR="0036493D" w:rsidRPr="00676E4B" w:rsidRDefault="0036493D" w:rsidP="009B2F99">
            <w:pPr>
              <w:rPr>
                <w:rFonts w:ascii="Times New Roman" w:hAnsi="Times New Roman" w:cs="Times New Roman"/>
                <w:color w:val="212529"/>
                <w:sz w:val="24"/>
                <w:szCs w:val="24"/>
              </w:rPr>
            </w:pPr>
          </w:p>
        </w:tc>
        <w:tc>
          <w:tcPr>
            <w:tcW w:w="4819" w:type="dxa"/>
          </w:tcPr>
          <w:p w14:paraId="648DCBFD" w14:textId="2FAA6F28" w:rsidR="0036493D" w:rsidRPr="00E32148" w:rsidRDefault="00E32148" w:rsidP="00E32148">
            <w:pPr>
              <w:rPr>
                <w:rFonts w:ascii="Times New Roman" w:hAnsi="Times New Roman" w:cs="Times New Roman"/>
                <w:color w:val="212529"/>
                <w:sz w:val="24"/>
                <w:szCs w:val="24"/>
                <w:lang w:val="kk-KZ"/>
              </w:rPr>
            </w:pPr>
            <w:r w:rsidRPr="00D70DF1">
              <w:rPr>
                <w:rFonts w:ascii="Times New Roman" w:hAnsi="Times New Roman" w:cs="Times New Roman"/>
                <w:sz w:val="24"/>
                <w:szCs w:val="24"/>
                <w:lang w:val="kk-KZ"/>
              </w:rPr>
              <w:t>Компанияның бағдарламалық өнімін пайдалану мүмкіндігін беру үшін, атап айтқанда: Сізбен Лицензиялық келісімді орындау үшін, оның ішінде, бірақ мыналармен шектелмей: Бағдарламаның функционалдық мүмкіндіктерін ұсыну, Бағдарламаны пайдалану процесінде кез келген қателердің алдын алу және жолын кесу үшін.</w:t>
            </w:r>
          </w:p>
        </w:tc>
      </w:tr>
    </w:tbl>
    <w:bookmarkEnd w:id="0"/>
    <w:p w14:paraId="0067BFF4" w14:textId="28558708" w:rsidR="005A1BC1" w:rsidRPr="00E32148" w:rsidRDefault="00DF57AD" w:rsidP="00676E4B">
      <w:pPr>
        <w:ind w:right="-993"/>
        <w:jc w:val="both"/>
        <w:rPr>
          <w:rFonts w:ascii="Times New Roman" w:hAnsi="Times New Roman" w:cs="Times New Roman"/>
          <w:sz w:val="24"/>
          <w:szCs w:val="24"/>
          <w:lang w:val="kk-KZ"/>
        </w:rPr>
      </w:pPr>
      <w:r w:rsidRPr="00E32148">
        <w:rPr>
          <w:rFonts w:ascii="Times New Roman" w:hAnsi="Times New Roman" w:cs="Times New Roman"/>
          <w:sz w:val="24"/>
          <w:szCs w:val="24"/>
          <w:lang w:val="kk-KZ"/>
        </w:rPr>
        <w:t xml:space="preserve">5. </w:t>
      </w:r>
      <w:r w:rsidR="00E32148" w:rsidRPr="00E32148">
        <w:rPr>
          <w:rFonts w:ascii="Times New Roman" w:hAnsi="Times New Roman" w:cs="Times New Roman"/>
          <w:sz w:val="24"/>
          <w:szCs w:val="24"/>
          <w:lang w:val="kk-KZ"/>
        </w:rPr>
        <w:t>Есептік мәліметтерді жинау және оларды өңдеу бойынша одан әрі әрекеттер арқылы өңдеу Бағдарламаны пайдалану процесінде Пайдаланушының Бағдарламада нақты тіркелуі және/немесе авторизациялануы кезінде, Сіздің тіркеу формасын өз бетінше толтыруыңыз немесе өзге де қолжетімді тәсілдермен, оның ішінде Бағдарламада тіркелу және/немесе авторизациялану мүмкіндігін беретін үшінші тұлғалардың қолжетімді сервистерін пайдалану арқылы жүзеге асырылады.</w:t>
      </w:r>
    </w:p>
    <w:p w14:paraId="578FED21" w14:textId="6C4C5E8D" w:rsidR="00B06B64" w:rsidRPr="00E32148" w:rsidRDefault="00B06B64" w:rsidP="00676E4B">
      <w:pPr>
        <w:ind w:right="-993"/>
        <w:jc w:val="both"/>
        <w:rPr>
          <w:rFonts w:ascii="Times New Roman" w:hAnsi="Times New Roman" w:cs="Times New Roman"/>
          <w:sz w:val="24"/>
          <w:szCs w:val="24"/>
          <w:lang w:val="kk-KZ"/>
        </w:rPr>
      </w:pPr>
      <w:r w:rsidRPr="00E32148">
        <w:rPr>
          <w:rFonts w:ascii="Times New Roman" w:hAnsi="Times New Roman" w:cs="Times New Roman"/>
          <w:sz w:val="24"/>
          <w:szCs w:val="24"/>
          <w:lang w:val="kk-KZ"/>
        </w:rPr>
        <w:lastRenderedPageBreak/>
        <w:t xml:space="preserve">6. </w:t>
      </w:r>
      <w:r w:rsidR="00E32148" w:rsidRPr="00E32148">
        <w:rPr>
          <w:rFonts w:ascii="Times New Roman" w:hAnsi="Times New Roman" w:cs="Times New Roman"/>
          <w:sz w:val="24"/>
          <w:szCs w:val="24"/>
          <w:lang w:val="kk-KZ"/>
        </w:rPr>
        <w:t>Бағдарламаның жұмысы туралы өзге де деректер Бағдарламаның жұмысы туралы жалпыланған аналитикалық/статистикалық мәліметтерді алу үшін Яндекс.Метрика және Top.Mail.ru сервистеріне берілуі мүмкін.</w:t>
      </w:r>
    </w:p>
    <w:p w14:paraId="2301DC43" w14:textId="3058F44E" w:rsidR="00DF57AD" w:rsidRPr="00E32148" w:rsidRDefault="00676E4B" w:rsidP="00676E4B">
      <w:pPr>
        <w:ind w:right="-993"/>
        <w:jc w:val="both"/>
        <w:rPr>
          <w:rFonts w:ascii="Times New Roman" w:hAnsi="Times New Roman" w:cs="Times New Roman"/>
          <w:sz w:val="24"/>
          <w:szCs w:val="24"/>
          <w:lang w:val="kk-KZ"/>
        </w:rPr>
      </w:pPr>
      <w:r w:rsidRPr="00E32148">
        <w:rPr>
          <w:rFonts w:ascii="Times New Roman" w:hAnsi="Times New Roman" w:cs="Times New Roman"/>
          <w:color w:val="2C2D2E"/>
          <w:sz w:val="24"/>
          <w:szCs w:val="24"/>
          <w:shd w:val="clear" w:color="auto" w:fill="FFFFFF"/>
          <w:lang w:val="kk-KZ"/>
        </w:rPr>
        <w:t>7</w:t>
      </w:r>
      <w:r w:rsidR="00DF57AD" w:rsidRPr="00E32148">
        <w:rPr>
          <w:rFonts w:ascii="Times New Roman" w:hAnsi="Times New Roman" w:cs="Times New Roman"/>
          <w:color w:val="2C2D2E"/>
          <w:sz w:val="24"/>
          <w:szCs w:val="24"/>
          <w:shd w:val="clear" w:color="auto" w:fill="FFFFFF"/>
          <w:lang w:val="kk-KZ"/>
        </w:rPr>
        <w:t xml:space="preserve">. </w:t>
      </w:r>
      <w:r w:rsidR="00E32148" w:rsidRPr="00E32148">
        <w:rPr>
          <w:rFonts w:ascii="Times New Roman" w:hAnsi="Times New Roman" w:cs="Times New Roman"/>
          <w:color w:val="2C2D2E"/>
          <w:sz w:val="24"/>
          <w:szCs w:val="24"/>
          <w:shd w:val="clear" w:color="auto" w:fill="FFFFFF"/>
          <w:lang w:val="kk-KZ"/>
        </w:rPr>
        <w:t>Егер Пайдаланушы Бағдарламаны пайдалану процесінде үшінші тұлғалар туралы мәліметтерді ұсынса, ол Компанияға мұндай мәліметтерді Компанияның өңдеуіне құқықтық негіздің болуына кепілдік береді.</w:t>
      </w:r>
      <w:r w:rsidR="00E32148">
        <w:rPr>
          <w:rFonts w:ascii="Times New Roman" w:hAnsi="Times New Roman" w:cs="Times New Roman"/>
          <w:color w:val="2C2D2E"/>
          <w:sz w:val="24"/>
          <w:szCs w:val="24"/>
          <w:shd w:val="clear" w:color="auto" w:fill="FFFFFF"/>
          <w:lang w:val="kk-KZ"/>
        </w:rPr>
        <w:t xml:space="preserve"> </w:t>
      </w:r>
    </w:p>
    <w:p w14:paraId="2798DD18" w14:textId="2880BB8D" w:rsidR="00800962" w:rsidRPr="00E32148" w:rsidRDefault="00676E4B" w:rsidP="00676E4B">
      <w:pPr>
        <w:pStyle w:val="a3"/>
        <w:spacing w:before="0" w:beforeAutospacing="0" w:after="0" w:afterAutospacing="0"/>
        <w:ind w:right="-993"/>
        <w:jc w:val="both"/>
        <w:rPr>
          <w:lang w:val="kk-KZ"/>
        </w:rPr>
      </w:pPr>
      <w:r w:rsidRPr="00E32148">
        <w:rPr>
          <w:color w:val="000000"/>
          <w:lang w:val="kk-KZ"/>
        </w:rPr>
        <w:t>8</w:t>
      </w:r>
      <w:r w:rsidR="005A1BC1" w:rsidRPr="00E32148">
        <w:rPr>
          <w:color w:val="000000"/>
          <w:lang w:val="kk-KZ"/>
        </w:rPr>
        <w:t>.</w:t>
      </w:r>
      <w:r w:rsidR="00DF57AD" w:rsidRPr="00E32148">
        <w:rPr>
          <w:color w:val="000000"/>
          <w:lang w:val="kk-KZ"/>
        </w:rPr>
        <w:t xml:space="preserve"> </w:t>
      </w:r>
      <w:r w:rsidR="00E32148" w:rsidRPr="00E32148">
        <w:rPr>
          <w:lang w:val="kk-KZ"/>
        </w:rPr>
        <w:t>Компания осы Саясаттың шарттарын https://vibecode.bitrix24.tech/legal/privacy/kz мекенжайы бойынша Интернетте өзгертілген мәтінді орналастыру жолымен біржақты тәртіпте өзгертуге құқылы. Бағдарламаны пайдалануды жалғастыра отырып, Пайдаланушы Бағдарламаны нақты пайдалану сәтінде қолданыстағы редакциядағы Саясат шарттарымен танысқанын растайды.</w:t>
      </w:r>
      <w:r w:rsidR="00E32148">
        <w:rPr>
          <w:lang w:val="kk-KZ"/>
        </w:rPr>
        <w:t xml:space="preserve"> </w:t>
      </w:r>
    </w:p>
    <w:p w14:paraId="7971E584" w14:textId="77777777" w:rsidR="00800962" w:rsidRPr="00E32148" w:rsidRDefault="00800962" w:rsidP="00676E4B">
      <w:pPr>
        <w:ind w:right="-993"/>
        <w:jc w:val="both"/>
        <w:rPr>
          <w:rFonts w:ascii="Times New Roman" w:hAnsi="Times New Roman" w:cs="Times New Roman"/>
          <w:sz w:val="24"/>
          <w:szCs w:val="24"/>
          <w:lang w:val="kk-KZ"/>
        </w:rPr>
      </w:pPr>
    </w:p>
    <w:sectPr w:rsidR="00800962" w:rsidRPr="00E32148" w:rsidSect="00676E4B">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erif CJK SC">
    <w:altName w:val="Times New Roman"/>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0045E"/>
    <w:multiLevelType w:val="multilevel"/>
    <w:tmpl w:val="98C4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D6414B"/>
    <w:multiLevelType w:val="multilevel"/>
    <w:tmpl w:val="39D4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A2D87"/>
    <w:multiLevelType w:val="multilevel"/>
    <w:tmpl w:val="9CE69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962"/>
    <w:rsid w:val="00007DC8"/>
    <w:rsid w:val="00025867"/>
    <w:rsid w:val="00051A6F"/>
    <w:rsid w:val="00054D71"/>
    <w:rsid w:val="00055F25"/>
    <w:rsid w:val="00077A5C"/>
    <w:rsid w:val="000B058C"/>
    <w:rsid w:val="000B5449"/>
    <w:rsid w:val="000C7525"/>
    <w:rsid w:val="000D515F"/>
    <w:rsid w:val="0011096D"/>
    <w:rsid w:val="00124A5A"/>
    <w:rsid w:val="00126EF1"/>
    <w:rsid w:val="00135A3B"/>
    <w:rsid w:val="00137DA5"/>
    <w:rsid w:val="00151B39"/>
    <w:rsid w:val="00167188"/>
    <w:rsid w:val="00195152"/>
    <w:rsid w:val="001B0A93"/>
    <w:rsid w:val="001B4465"/>
    <w:rsid w:val="001C62CA"/>
    <w:rsid w:val="001E5A8E"/>
    <w:rsid w:val="001F45E6"/>
    <w:rsid w:val="00221346"/>
    <w:rsid w:val="00225631"/>
    <w:rsid w:val="00226DA9"/>
    <w:rsid w:val="00296464"/>
    <w:rsid w:val="002D3E4E"/>
    <w:rsid w:val="002E3D94"/>
    <w:rsid w:val="002F6DB1"/>
    <w:rsid w:val="0030367F"/>
    <w:rsid w:val="0032769B"/>
    <w:rsid w:val="00330A6F"/>
    <w:rsid w:val="0033616F"/>
    <w:rsid w:val="0033794E"/>
    <w:rsid w:val="003423CC"/>
    <w:rsid w:val="003509F1"/>
    <w:rsid w:val="0036493D"/>
    <w:rsid w:val="003806CE"/>
    <w:rsid w:val="003866B3"/>
    <w:rsid w:val="00396DB2"/>
    <w:rsid w:val="003A7CDB"/>
    <w:rsid w:val="003B6FF6"/>
    <w:rsid w:val="003D1FE6"/>
    <w:rsid w:val="00400318"/>
    <w:rsid w:val="00407B16"/>
    <w:rsid w:val="00441A26"/>
    <w:rsid w:val="004516B4"/>
    <w:rsid w:val="0046030E"/>
    <w:rsid w:val="004A7D51"/>
    <w:rsid w:val="004C5FA9"/>
    <w:rsid w:val="00515417"/>
    <w:rsid w:val="00543A2E"/>
    <w:rsid w:val="00552A15"/>
    <w:rsid w:val="0057200C"/>
    <w:rsid w:val="00580141"/>
    <w:rsid w:val="00585CE0"/>
    <w:rsid w:val="0058755C"/>
    <w:rsid w:val="005A1BC1"/>
    <w:rsid w:val="005B3C70"/>
    <w:rsid w:val="005C5540"/>
    <w:rsid w:val="005C7602"/>
    <w:rsid w:val="0061334C"/>
    <w:rsid w:val="006175B8"/>
    <w:rsid w:val="00635287"/>
    <w:rsid w:val="006355F2"/>
    <w:rsid w:val="0067108B"/>
    <w:rsid w:val="00676E4B"/>
    <w:rsid w:val="006870D3"/>
    <w:rsid w:val="006A1EFB"/>
    <w:rsid w:val="006A2CFD"/>
    <w:rsid w:val="006A30EA"/>
    <w:rsid w:val="006C1B22"/>
    <w:rsid w:val="006C3003"/>
    <w:rsid w:val="006C742B"/>
    <w:rsid w:val="00704694"/>
    <w:rsid w:val="00710797"/>
    <w:rsid w:val="007142C4"/>
    <w:rsid w:val="00717FA9"/>
    <w:rsid w:val="00750642"/>
    <w:rsid w:val="00787287"/>
    <w:rsid w:val="007B68C4"/>
    <w:rsid w:val="007C3D32"/>
    <w:rsid w:val="007C57CF"/>
    <w:rsid w:val="007C7AD9"/>
    <w:rsid w:val="007D660D"/>
    <w:rsid w:val="007F0683"/>
    <w:rsid w:val="00800962"/>
    <w:rsid w:val="0080364F"/>
    <w:rsid w:val="00813330"/>
    <w:rsid w:val="00822B67"/>
    <w:rsid w:val="00855A05"/>
    <w:rsid w:val="00860E23"/>
    <w:rsid w:val="008B37F4"/>
    <w:rsid w:val="008C5BE6"/>
    <w:rsid w:val="008F70CD"/>
    <w:rsid w:val="0092461D"/>
    <w:rsid w:val="009333F2"/>
    <w:rsid w:val="00935CFB"/>
    <w:rsid w:val="00941270"/>
    <w:rsid w:val="00954015"/>
    <w:rsid w:val="00973CC9"/>
    <w:rsid w:val="00985F27"/>
    <w:rsid w:val="00997059"/>
    <w:rsid w:val="009A2429"/>
    <w:rsid w:val="009B2F99"/>
    <w:rsid w:val="009C6D4A"/>
    <w:rsid w:val="009E2378"/>
    <w:rsid w:val="009F25DB"/>
    <w:rsid w:val="00A23F37"/>
    <w:rsid w:val="00A257EE"/>
    <w:rsid w:val="00A47C3B"/>
    <w:rsid w:val="00A7641C"/>
    <w:rsid w:val="00A92527"/>
    <w:rsid w:val="00A94DEE"/>
    <w:rsid w:val="00AB2841"/>
    <w:rsid w:val="00AD31F6"/>
    <w:rsid w:val="00AE02CB"/>
    <w:rsid w:val="00AF7833"/>
    <w:rsid w:val="00B02012"/>
    <w:rsid w:val="00B0520A"/>
    <w:rsid w:val="00B06B64"/>
    <w:rsid w:val="00B316CB"/>
    <w:rsid w:val="00B35700"/>
    <w:rsid w:val="00B578B6"/>
    <w:rsid w:val="00B6251D"/>
    <w:rsid w:val="00B63D74"/>
    <w:rsid w:val="00B71460"/>
    <w:rsid w:val="00B72D12"/>
    <w:rsid w:val="00BB0F66"/>
    <w:rsid w:val="00BC6A09"/>
    <w:rsid w:val="00BD0924"/>
    <w:rsid w:val="00BD52A7"/>
    <w:rsid w:val="00BE33B0"/>
    <w:rsid w:val="00C006D7"/>
    <w:rsid w:val="00C32841"/>
    <w:rsid w:val="00C4613C"/>
    <w:rsid w:val="00C735B0"/>
    <w:rsid w:val="00C96F1A"/>
    <w:rsid w:val="00CB5C64"/>
    <w:rsid w:val="00CB5DEF"/>
    <w:rsid w:val="00CC6065"/>
    <w:rsid w:val="00CE0DAE"/>
    <w:rsid w:val="00D1442A"/>
    <w:rsid w:val="00D16299"/>
    <w:rsid w:val="00D22E7C"/>
    <w:rsid w:val="00D3152D"/>
    <w:rsid w:val="00D342E9"/>
    <w:rsid w:val="00D36EA0"/>
    <w:rsid w:val="00D6455D"/>
    <w:rsid w:val="00D70DF1"/>
    <w:rsid w:val="00D74612"/>
    <w:rsid w:val="00D75B90"/>
    <w:rsid w:val="00D820C6"/>
    <w:rsid w:val="00D96D14"/>
    <w:rsid w:val="00DC125A"/>
    <w:rsid w:val="00DE266E"/>
    <w:rsid w:val="00DE5053"/>
    <w:rsid w:val="00DF09C0"/>
    <w:rsid w:val="00DF57AD"/>
    <w:rsid w:val="00E06901"/>
    <w:rsid w:val="00E32148"/>
    <w:rsid w:val="00E4108A"/>
    <w:rsid w:val="00E54AD0"/>
    <w:rsid w:val="00E57471"/>
    <w:rsid w:val="00E83B86"/>
    <w:rsid w:val="00EB5CB9"/>
    <w:rsid w:val="00ED616F"/>
    <w:rsid w:val="00EE5542"/>
    <w:rsid w:val="00F20DB5"/>
    <w:rsid w:val="00F37286"/>
    <w:rsid w:val="00F7026E"/>
    <w:rsid w:val="00F805F3"/>
    <w:rsid w:val="00F822C5"/>
    <w:rsid w:val="00F84C0A"/>
    <w:rsid w:val="00FA6378"/>
    <w:rsid w:val="00FD3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CA174"/>
  <w15:chartTrackingRefBased/>
  <w15:docId w15:val="{69B49512-9DE4-4E7D-ABA2-57DF90D5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2A7"/>
  </w:style>
  <w:style w:type="paragraph" w:styleId="2">
    <w:name w:val="heading 2"/>
    <w:basedOn w:val="a"/>
    <w:next w:val="a"/>
    <w:link w:val="20"/>
    <w:uiPriority w:val="9"/>
    <w:semiHidden/>
    <w:unhideWhenUsed/>
    <w:qFormat/>
    <w:rsid w:val="00D70D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F7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80096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80096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8009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00962"/>
    <w:rPr>
      <w:color w:val="0000FF"/>
      <w:u w:val="single"/>
    </w:rPr>
  </w:style>
  <w:style w:type="table" w:styleId="a5">
    <w:name w:val="Table Grid"/>
    <w:basedOn w:val="a1"/>
    <w:uiPriority w:val="39"/>
    <w:rsid w:val="00800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23F37"/>
    <w:pPr>
      <w:ind w:left="720"/>
      <w:contextualSpacing/>
    </w:pPr>
  </w:style>
  <w:style w:type="character" w:styleId="a7">
    <w:name w:val="annotation reference"/>
    <w:basedOn w:val="a0"/>
    <w:uiPriority w:val="99"/>
    <w:semiHidden/>
    <w:unhideWhenUsed/>
    <w:rsid w:val="00054D71"/>
    <w:rPr>
      <w:sz w:val="16"/>
      <w:szCs w:val="16"/>
    </w:rPr>
  </w:style>
  <w:style w:type="paragraph" w:styleId="a8">
    <w:name w:val="annotation text"/>
    <w:basedOn w:val="a"/>
    <w:link w:val="a9"/>
    <w:uiPriority w:val="99"/>
    <w:semiHidden/>
    <w:unhideWhenUsed/>
    <w:rsid w:val="00054D71"/>
    <w:pPr>
      <w:spacing w:line="240" w:lineRule="auto"/>
    </w:pPr>
    <w:rPr>
      <w:sz w:val="20"/>
      <w:szCs w:val="20"/>
    </w:rPr>
  </w:style>
  <w:style w:type="character" w:customStyle="1" w:styleId="a9">
    <w:name w:val="Текст примечания Знак"/>
    <w:basedOn w:val="a0"/>
    <w:link w:val="a8"/>
    <w:uiPriority w:val="99"/>
    <w:semiHidden/>
    <w:rsid w:val="00054D71"/>
    <w:rPr>
      <w:sz w:val="20"/>
      <w:szCs w:val="20"/>
    </w:rPr>
  </w:style>
  <w:style w:type="paragraph" w:styleId="aa">
    <w:name w:val="annotation subject"/>
    <w:basedOn w:val="a8"/>
    <w:next w:val="a8"/>
    <w:link w:val="ab"/>
    <w:uiPriority w:val="99"/>
    <w:semiHidden/>
    <w:unhideWhenUsed/>
    <w:rsid w:val="00054D71"/>
    <w:rPr>
      <w:b/>
      <w:bCs/>
    </w:rPr>
  </w:style>
  <w:style w:type="character" w:customStyle="1" w:styleId="ab">
    <w:name w:val="Тема примечания Знак"/>
    <w:basedOn w:val="a9"/>
    <w:link w:val="aa"/>
    <w:uiPriority w:val="99"/>
    <w:semiHidden/>
    <w:rsid w:val="00054D71"/>
    <w:rPr>
      <w:b/>
      <w:bCs/>
      <w:sz w:val="20"/>
      <w:szCs w:val="20"/>
    </w:rPr>
  </w:style>
  <w:style w:type="paragraph" w:styleId="ac">
    <w:name w:val="Balloon Text"/>
    <w:basedOn w:val="a"/>
    <w:link w:val="ad"/>
    <w:uiPriority w:val="99"/>
    <w:semiHidden/>
    <w:unhideWhenUsed/>
    <w:rsid w:val="00DE505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E5053"/>
    <w:rPr>
      <w:rFonts w:ascii="Segoe UI" w:hAnsi="Segoe UI" w:cs="Segoe UI"/>
      <w:sz w:val="18"/>
      <w:szCs w:val="18"/>
    </w:rPr>
  </w:style>
  <w:style w:type="paragraph" w:customStyle="1" w:styleId="LO-normal">
    <w:name w:val="LO-normal"/>
    <w:qFormat/>
    <w:rsid w:val="006870D3"/>
    <w:pPr>
      <w:suppressAutoHyphens/>
      <w:overflowPunct w:val="0"/>
      <w:spacing w:after="0" w:line="276" w:lineRule="auto"/>
      <w:jc w:val="both"/>
    </w:pPr>
    <w:rPr>
      <w:rFonts w:ascii="Times New Roman" w:eastAsia="Noto Serif CJK SC" w:hAnsi="Times New Roman" w:cs="Lohit Devanagari"/>
      <w:sz w:val="24"/>
      <w:szCs w:val="24"/>
      <w:lang w:val="en-US" w:eastAsia="zh-CN" w:bidi="hi-IN"/>
    </w:rPr>
  </w:style>
  <w:style w:type="character" w:customStyle="1" w:styleId="30">
    <w:name w:val="Заголовок 3 Знак"/>
    <w:basedOn w:val="a0"/>
    <w:link w:val="3"/>
    <w:uiPriority w:val="9"/>
    <w:semiHidden/>
    <w:rsid w:val="008F70CD"/>
    <w:rPr>
      <w:rFonts w:asciiTheme="majorHAnsi" w:eastAsiaTheme="majorEastAsia" w:hAnsiTheme="majorHAnsi" w:cstheme="majorBidi"/>
      <w:color w:val="1F4D78" w:themeColor="accent1" w:themeShade="7F"/>
      <w:sz w:val="24"/>
      <w:szCs w:val="24"/>
    </w:rPr>
  </w:style>
  <w:style w:type="character" w:styleId="ae">
    <w:name w:val="Unresolved Mention"/>
    <w:basedOn w:val="a0"/>
    <w:uiPriority w:val="99"/>
    <w:semiHidden/>
    <w:unhideWhenUsed/>
    <w:rsid w:val="000D515F"/>
    <w:rPr>
      <w:color w:val="605E5C"/>
      <w:shd w:val="clear" w:color="auto" w:fill="E1DFDD"/>
    </w:rPr>
  </w:style>
  <w:style w:type="character" w:styleId="af">
    <w:name w:val="FollowedHyperlink"/>
    <w:basedOn w:val="a0"/>
    <w:uiPriority w:val="99"/>
    <w:semiHidden/>
    <w:unhideWhenUsed/>
    <w:rsid w:val="00B06B64"/>
    <w:rPr>
      <w:color w:val="954F72" w:themeColor="followedHyperlink"/>
      <w:u w:val="single"/>
    </w:rPr>
  </w:style>
  <w:style w:type="character" w:customStyle="1" w:styleId="docdata">
    <w:name w:val="docdata"/>
    <w:aliases w:val="docy,v5,27996,bqiaagaaewfmaaagiwoaaapbbaaabelsaaaaaaaaaaaaaaaaaaaaaaaaaaaaaaaaaaaaaaaaaaaaaaaaaaaaaaaaaaaaaaaaaaaaaaaaaaaaaaaaaaaaaaaaaaaaaaaaaaaaaaaaaaaaaaaaaaaaaaaaaaaaaaaaaaaaaaaaaaaaaaaaaaaaaaaaaaaaaaaaaaaaaaaaaaaaaaaaaaaaaaaaaaaaaaaaaaaaaaa"/>
    <w:basedOn w:val="a0"/>
    <w:rsid w:val="00B06B64"/>
  </w:style>
  <w:style w:type="paragraph" w:customStyle="1" w:styleId="39853">
    <w:name w:val="39853"/>
    <w:aliases w:val="bqiaagaaexosaaagf5gaaamsmwaabtqbaaaaaaaaaaaaaaaaaaaaaaaaaaaaaaaaaaaaaaaaaaaaaaaaaaaaaaaaaaaaaaaaaaaaaaaaaaaaaaaaaaaaaaaaaaaaaaaaaaaaaaaaaaaaaaaaaaaaaaaaaaaaaaaaaaaaaaaaaaaaaaaaaaaaaaaaaaaaaaaaaaaaaaaaaaaaaaaaaaaaaaaaaaaaaaaaaaaaaaa"/>
    <w:basedOn w:val="a"/>
    <w:rsid w:val="00676E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D70DF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070087">
      <w:bodyDiv w:val="1"/>
      <w:marLeft w:val="0"/>
      <w:marRight w:val="0"/>
      <w:marTop w:val="0"/>
      <w:marBottom w:val="0"/>
      <w:divBdr>
        <w:top w:val="none" w:sz="0" w:space="0" w:color="auto"/>
        <w:left w:val="none" w:sz="0" w:space="0" w:color="auto"/>
        <w:bottom w:val="none" w:sz="0" w:space="0" w:color="auto"/>
        <w:right w:val="none" w:sz="0" w:space="0" w:color="auto"/>
      </w:divBdr>
    </w:div>
    <w:div w:id="686834766">
      <w:bodyDiv w:val="1"/>
      <w:marLeft w:val="0"/>
      <w:marRight w:val="0"/>
      <w:marTop w:val="0"/>
      <w:marBottom w:val="0"/>
      <w:divBdr>
        <w:top w:val="none" w:sz="0" w:space="0" w:color="auto"/>
        <w:left w:val="none" w:sz="0" w:space="0" w:color="auto"/>
        <w:bottom w:val="none" w:sz="0" w:space="0" w:color="auto"/>
        <w:right w:val="none" w:sz="0" w:space="0" w:color="auto"/>
      </w:divBdr>
    </w:div>
    <w:div w:id="745809246">
      <w:bodyDiv w:val="1"/>
      <w:marLeft w:val="0"/>
      <w:marRight w:val="0"/>
      <w:marTop w:val="0"/>
      <w:marBottom w:val="0"/>
      <w:divBdr>
        <w:top w:val="none" w:sz="0" w:space="0" w:color="auto"/>
        <w:left w:val="none" w:sz="0" w:space="0" w:color="auto"/>
        <w:bottom w:val="none" w:sz="0" w:space="0" w:color="auto"/>
        <w:right w:val="none" w:sz="0" w:space="0" w:color="auto"/>
      </w:divBdr>
    </w:div>
    <w:div w:id="792752717">
      <w:bodyDiv w:val="1"/>
      <w:marLeft w:val="0"/>
      <w:marRight w:val="0"/>
      <w:marTop w:val="0"/>
      <w:marBottom w:val="0"/>
      <w:divBdr>
        <w:top w:val="none" w:sz="0" w:space="0" w:color="auto"/>
        <w:left w:val="none" w:sz="0" w:space="0" w:color="auto"/>
        <w:bottom w:val="none" w:sz="0" w:space="0" w:color="auto"/>
        <w:right w:val="none" w:sz="0" w:space="0" w:color="auto"/>
      </w:divBdr>
    </w:div>
    <w:div w:id="999187404">
      <w:bodyDiv w:val="1"/>
      <w:marLeft w:val="0"/>
      <w:marRight w:val="0"/>
      <w:marTop w:val="0"/>
      <w:marBottom w:val="0"/>
      <w:divBdr>
        <w:top w:val="none" w:sz="0" w:space="0" w:color="auto"/>
        <w:left w:val="none" w:sz="0" w:space="0" w:color="auto"/>
        <w:bottom w:val="none" w:sz="0" w:space="0" w:color="auto"/>
        <w:right w:val="none" w:sz="0" w:space="0" w:color="auto"/>
      </w:divBdr>
    </w:div>
    <w:div w:id="1396850891">
      <w:bodyDiv w:val="1"/>
      <w:marLeft w:val="0"/>
      <w:marRight w:val="0"/>
      <w:marTop w:val="0"/>
      <w:marBottom w:val="0"/>
      <w:divBdr>
        <w:top w:val="none" w:sz="0" w:space="0" w:color="auto"/>
        <w:left w:val="none" w:sz="0" w:space="0" w:color="auto"/>
        <w:bottom w:val="none" w:sz="0" w:space="0" w:color="auto"/>
        <w:right w:val="none" w:sz="0" w:space="0" w:color="auto"/>
      </w:divBdr>
    </w:div>
    <w:div w:id="1529760905">
      <w:bodyDiv w:val="1"/>
      <w:marLeft w:val="0"/>
      <w:marRight w:val="0"/>
      <w:marTop w:val="0"/>
      <w:marBottom w:val="0"/>
      <w:divBdr>
        <w:top w:val="none" w:sz="0" w:space="0" w:color="auto"/>
        <w:left w:val="none" w:sz="0" w:space="0" w:color="auto"/>
        <w:bottom w:val="none" w:sz="0" w:space="0" w:color="auto"/>
        <w:right w:val="none" w:sz="0" w:space="0" w:color="auto"/>
      </w:divBdr>
    </w:div>
    <w:div w:id="1544172592">
      <w:bodyDiv w:val="1"/>
      <w:marLeft w:val="0"/>
      <w:marRight w:val="0"/>
      <w:marTop w:val="0"/>
      <w:marBottom w:val="0"/>
      <w:divBdr>
        <w:top w:val="none" w:sz="0" w:space="0" w:color="auto"/>
        <w:left w:val="none" w:sz="0" w:space="0" w:color="auto"/>
        <w:bottom w:val="none" w:sz="0" w:space="0" w:color="auto"/>
        <w:right w:val="none" w:sz="0" w:space="0" w:color="auto"/>
      </w:divBdr>
    </w:div>
    <w:div w:id="1772311358">
      <w:bodyDiv w:val="1"/>
      <w:marLeft w:val="0"/>
      <w:marRight w:val="0"/>
      <w:marTop w:val="0"/>
      <w:marBottom w:val="0"/>
      <w:divBdr>
        <w:top w:val="none" w:sz="0" w:space="0" w:color="auto"/>
        <w:left w:val="none" w:sz="0" w:space="0" w:color="auto"/>
        <w:bottom w:val="none" w:sz="0" w:space="0" w:color="auto"/>
        <w:right w:val="none" w:sz="0" w:space="0" w:color="auto"/>
      </w:divBdr>
    </w:div>
    <w:div w:id="2043171690">
      <w:bodyDiv w:val="1"/>
      <w:marLeft w:val="0"/>
      <w:marRight w:val="0"/>
      <w:marTop w:val="0"/>
      <w:marBottom w:val="0"/>
      <w:divBdr>
        <w:top w:val="none" w:sz="0" w:space="0" w:color="auto"/>
        <w:left w:val="none" w:sz="0" w:space="0" w:color="auto"/>
        <w:bottom w:val="none" w:sz="0" w:space="0" w:color="auto"/>
        <w:right w:val="none" w:sz="0" w:space="0" w:color="auto"/>
      </w:divBdr>
    </w:div>
    <w:div w:id="2047172353">
      <w:bodyDiv w:val="1"/>
      <w:marLeft w:val="0"/>
      <w:marRight w:val="0"/>
      <w:marTop w:val="0"/>
      <w:marBottom w:val="0"/>
      <w:divBdr>
        <w:top w:val="none" w:sz="0" w:space="0" w:color="auto"/>
        <w:left w:val="none" w:sz="0" w:space="0" w:color="auto"/>
        <w:bottom w:val="none" w:sz="0" w:space="0" w:color="auto"/>
        <w:right w:val="none" w:sz="0" w:space="0" w:color="auto"/>
      </w:divBdr>
      <w:divsChild>
        <w:div w:id="1866751775">
          <w:marLeft w:val="0"/>
          <w:marRight w:val="0"/>
          <w:marTop w:val="0"/>
          <w:marBottom w:val="0"/>
          <w:divBdr>
            <w:top w:val="none" w:sz="0" w:space="0" w:color="auto"/>
            <w:left w:val="none" w:sz="0" w:space="0" w:color="auto"/>
            <w:bottom w:val="none" w:sz="0" w:space="0" w:color="auto"/>
            <w:right w:val="none" w:sz="0" w:space="0" w:color="auto"/>
          </w:divBdr>
        </w:div>
      </w:divsChild>
    </w:div>
    <w:div w:id="20645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becode.bitrix24.tech/legal/terms/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07FC3-8FCF-482C-8DFC-8D413DBFE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541</Words>
  <Characters>3088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zuhra</dc:creator>
  <cp:keywords/>
  <dc:description/>
  <cp:lastModifiedBy>Гульнур Досболова</cp:lastModifiedBy>
  <cp:revision>9</cp:revision>
  <dcterms:created xsi:type="dcterms:W3CDTF">2026-08-11T15:58:00Z</dcterms:created>
  <dcterms:modified xsi:type="dcterms:W3CDTF">2026-09-08T09:17:00Z</dcterms:modified>
</cp:coreProperties>
</file>